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人车流量检测系统</w:t>
      </w:r>
    </w:p>
    <w:p>
      <w:pPr>
        <w:pStyle w:val="3"/>
        <w:keepNext w:val="0"/>
        <w:keepLines w:val="0"/>
        <w:widowControl/>
        <w:suppressLineNumbers w:val="0"/>
      </w:pPr>
      <w:r>
        <w:t>1. 项目介绍</w:t>
      </w:r>
    </w:p>
    <w:p>
      <w:pPr>
        <w:pStyle w:val="4"/>
        <w:keepNext w:val="0"/>
        <w:keepLines w:val="0"/>
        <w:widowControl/>
        <w:suppressLineNumbers w:val="0"/>
      </w:pPr>
      <w:r>
        <w:t>背景</w:t>
      </w:r>
    </w:p>
    <w:p>
      <w:pPr>
        <w:pStyle w:val="6"/>
        <w:keepNext w:val="0"/>
        <w:keepLines w:val="0"/>
        <w:widowControl/>
        <w:suppressLineNumbers w:val="0"/>
      </w:pPr>
      <w:r>
        <w:rPr>
          <w:rFonts w:hint="eastAsia"/>
          <w:lang w:val="en-US" w:eastAsia="zh-Hans"/>
        </w:rPr>
        <w:t>人车流量检测</w:t>
      </w:r>
      <w:r>
        <w:t>系统旨在利用计算机视觉和人工智能技术，对视频或图像中的车辆</w:t>
      </w:r>
      <w:r>
        <w:rPr>
          <w:rFonts w:hint="eastAsia"/>
          <w:lang w:val="en-US" w:eastAsia="zh-Hans"/>
        </w:rPr>
        <w:t>和行人</w:t>
      </w:r>
      <w:r>
        <w:t>进行实时检测。</w:t>
      </w:r>
    </w:p>
    <w:p>
      <w:pPr>
        <w:pStyle w:val="4"/>
        <w:keepNext w:val="0"/>
        <w:keepLines w:val="0"/>
        <w:widowControl/>
        <w:suppressLineNumbers w:val="0"/>
      </w:pPr>
      <w:r>
        <w:t>功能介绍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firstLine="0"/>
      </w:pPr>
      <w:r>
        <w:rPr>
          <w:rStyle w:val="8"/>
        </w:rPr>
        <w:t>车辆检测功能</w:t>
      </w:r>
      <w:r>
        <w:t>：通过 OpenCV 处理视频帧，检测图像中所有车辆的位置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firstLine="0"/>
      </w:pPr>
      <w:r>
        <w:rPr>
          <w:rStyle w:val="8"/>
          <w:rFonts w:hint="eastAsia"/>
          <w:lang w:val="en-US" w:eastAsia="zh-Hans"/>
        </w:rPr>
        <w:t>人流量检测</w:t>
      </w:r>
      <w:r>
        <w:rPr>
          <w:rStyle w:val="8"/>
        </w:rPr>
        <w:t>功能</w:t>
      </w:r>
      <w:r>
        <w:t>：利用百度云的</w:t>
      </w:r>
      <w:r>
        <w:rPr>
          <w:rFonts w:hint="eastAsia"/>
          <w:lang w:val="en-US" w:eastAsia="zh-Hans"/>
        </w:rPr>
        <w:t>人流量接口</w:t>
      </w:r>
      <w:r>
        <w:t>，识别</w:t>
      </w:r>
      <w:r>
        <w:rPr>
          <w:rFonts w:hint="eastAsia"/>
          <w:lang w:val="en-US" w:eastAsia="zh-Hans"/>
        </w:rPr>
        <w:t>图像中所有行人的数量</w:t>
      </w:r>
    </w:p>
    <w:p>
      <w:pPr>
        <w:pStyle w:val="4"/>
        <w:keepNext w:val="0"/>
        <w:keepLines w:val="0"/>
        <w:widowControl/>
        <w:suppressLineNumbers w:val="0"/>
      </w:pPr>
      <w:r>
        <w:t>使用场景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firstLine="0"/>
      </w:pPr>
      <w:r>
        <w:rPr>
          <w:rStyle w:val="8"/>
        </w:rPr>
        <w:t>智能交通监控</w:t>
      </w:r>
      <w:r>
        <w:t>：在城市交通路口或高速公路上，实时监测车流量和车辆类型，帮助交通管理部门优化路况。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firstLine="0"/>
      </w:pPr>
      <w:r>
        <w:rPr>
          <w:rStyle w:val="8"/>
        </w:rPr>
        <w:t>安全监控</w:t>
      </w:r>
      <w:r>
        <w:t>：监控停车场或重要建筑入口，识别和记录进出的车辆信息。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firstLine="0"/>
      </w:pPr>
      <w:r>
        <w:rPr>
          <w:rStyle w:val="8"/>
        </w:rPr>
        <w:t>交通数据分析</w:t>
      </w:r>
      <w:r>
        <w:t>：收集和分析车辆数据，为城市规划和交通政策制定提供数据支持。</w:t>
      </w:r>
    </w:p>
    <w:p>
      <w:pPr>
        <w:pStyle w:val="3"/>
        <w:keepNext w:val="0"/>
        <w:keepLines w:val="0"/>
        <w:widowControl/>
        <w:numPr>
          <w:ilvl w:val="0"/>
          <w:numId w:val="3"/>
        </w:numPr>
        <w:suppressLineNumbers w:val="0"/>
      </w:pPr>
      <w:r>
        <w:t>功能结构图及功能细节描述</w:t>
      </w:r>
    </w:p>
    <w:p>
      <w:pPr>
        <w:pStyle w:val="6"/>
        <w:keepNext w:val="0"/>
        <w:keepLines w:val="0"/>
        <w:widowControl/>
        <w:suppressLineNumbers w:val="0"/>
        <w:ind w:left="720"/>
        <w:jc w:val="left"/>
      </w:pPr>
      <w:r>
        <w:rPr>
          <w:rStyle w:val="8"/>
          <w:sz w:val="21"/>
          <w:szCs w:val="22"/>
        </w:rPr>
        <w:t>上传图片/视频功能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1" w:after="0" w:afterAutospacing="1"/>
        <w:ind w:left="1440" w:firstLine="0"/>
      </w:pPr>
      <w:r>
        <w:t>允许用户通过界面上传要进行车辆检测的图片或视频。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8"/>
        </w:rPr>
        <w:t>车辆检测功能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firstLine="0"/>
      </w:pPr>
      <w:r>
        <w:t>使用 OpenCV 处理帧，</w:t>
      </w:r>
      <w:r>
        <w:rPr>
          <w:rFonts w:hint="eastAsia"/>
          <w:lang w:val="en-US" w:eastAsia="zh-Hans"/>
        </w:rPr>
        <w:t>使用百度云的车辆检测接口</w:t>
      </w:r>
      <w:r>
        <w:rPr>
          <w:rFonts w:hint="default"/>
          <w:lang w:eastAsia="zh-Hans"/>
        </w:rPr>
        <w:t>，</w:t>
      </w:r>
      <w:r>
        <w:t>检测图像中所有车辆的位置和数量。</w:t>
      </w:r>
    </w:p>
    <w:p>
      <w:pPr>
        <w:pStyle w:val="6"/>
        <w:keepNext w:val="0"/>
        <w:keepLines w:val="0"/>
        <w:widowControl/>
        <w:suppressLineNumbers w:val="0"/>
        <w:ind w:left="720"/>
        <w:rPr>
          <w:rFonts w:hint="eastAsia" w:eastAsia="SimSun"/>
          <w:lang w:val="en-US" w:eastAsia="zh-Hans"/>
        </w:rPr>
      </w:pPr>
      <w:r>
        <w:rPr>
          <w:rFonts w:hint="eastAsia"/>
          <w:lang w:val="en-US" w:eastAsia="zh-Hans"/>
        </w:rPr>
        <w:t>人流量识别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0" w:afterAutospacing="1"/>
        <w:ind w:left="1440" w:firstLine="0"/>
      </w:pP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OpenCV</w:t>
      </w:r>
      <w:r>
        <w:rPr>
          <w:rFonts w:hint="eastAsia"/>
          <w:lang w:val="en-US" w:eastAsia="zh-Hans"/>
        </w:rPr>
        <w:t>处理帧</w:t>
      </w:r>
      <w:r>
        <w:rPr>
          <w:rFonts w:hint="default"/>
          <w:lang w:eastAsia="zh-Hans"/>
        </w:rPr>
        <w:t>，</w:t>
      </w:r>
      <w:r>
        <w:t>调用百度云的</w:t>
      </w:r>
      <w:r>
        <w:rPr>
          <w:rFonts w:hint="eastAsia"/>
          <w:lang w:val="en-US" w:eastAsia="zh-Hans"/>
        </w:rPr>
        <w:t>人流量接口</w:t>
      </w:r>
      <w:r>
        <w:t>，</w:t>
      </w:r>
      <w:r>
        <w:rPr>
          <w:rFonts w:hint="eastAsia"/>
          <w:lang w:val="en-US" w:eastAsia="zh-Hans"/>
        </w:rPr>
        <w:t>识别行人的数量</w:t>
      </w:r>
      <w:r>
        <w:t>。</w:t>
      </w:r>
    </w:p>
    <w:p>
      <w:pPr>
        <w:pStyle w:val="3"/>
        <w:keepNext w:val="0"/>
        <w:keepLines w:val="0"/>
        <w:widowControl/>
        <w:numPr>
          <w:ilvl w:val="0"/>
          <w:numId w:val="7"/>
        </w:numPr>
        <w:suppressLineNumbers w:val="0"/>
      </w:pPr>
      <w:r>
        <w:rPr>
          <w:rFonts w:hint="eastAsia"/>
          <w:lang w:val="en-US" w:eastAsia="zh-Hans"/>
        </w:rPr>
        <w:t>功能结构图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lang w:val="en-US" w:eastAsia="zh-Hans" w:bidi="ar-SA"/>
        </w:rPr>
        <w:t>类图</w:t>
      </w:r>
      <w:r>
        <w:drawing>
          <wp:inline distT="0" distB="0" distL="114300" distR="114300">
            <wp:extent cx="5272405" cy="5607050"/>
            <wp:effectExtent l="0" t="0" r="1079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0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用例图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</w:pPr>
      <w:r>
        <w:drawing>
          <wp:inline distT="0" distB="0" distL="114300" distR="114300">
            <wp:extent cx="3933825" cy="1971675"/>
            <wp:effectExtent l="0" t="0" r="3175" b="952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序列图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/>
      </w:pPr>
      <w:r>
        <w:drawing>
          <wp:inline distT="0" distB="0" distL="114300" distR="114300">
            <wp:extent cx="5271770" cy="1770380"/>
            <wp:effectExtent l="0" t="0" r="1143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4. 技术结构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firstLine="0"/>
      </w:pPr>
      <w:r>
        <w:rPr>
          <w:rStyle w:val="8"/>
        </w:rPr>
        <w:t>前端界面</w:t>
      </w:r>
      <w:r>
        <w:t>：使用 PyQt 框架进行界面设计和用户交互。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firstLine="0"/>
      </w:pPr>
      <w:r>
        <w:rPr>
          <w:rStyle w:val="8"/>
        </w:rPr>
        <w:t>图像处理</w:t>
      </w:r>
      <w:r>
        <w:t>：利用 OpenCV 库对图像或视频帧进行处理和分析。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firstLine="0"/>
      </w:pPr>
      <w:r>
        <w:rPr>
          <w:rStyle w:val="8"/>
        </w:rPr>
        <w:t>百度云接口</w:t>
      </w:r>
      <w:r>
        <w:t>：调用百度云的车辆检测、车型识别、车牌识别接口。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firstLine="0"/>
      </w:pPr>
      <w:r>
        <w:rPr>
          <w:rStyle w:val="8"/>
        </w:rPr>
        <w:t>数据处理与分析</w:t>
      </w:r>
      <w:r>
        <w:t>：处理识别结果，提取并展示相关的车辆信息。</w:t>
      </w:r>
    </w:p>
    <w:p>
      <w:pPr>
        <w:pStyle w:val="3"/>
        <w:keepNext w:val="0"/>
        <w:keepLines w:val="0"/>
        <w:widowControl/>
        <w:numPr>
          <w:ilvl w:val="0"/>
          <w:numId w:val="9"/>
        </w:numPr>
        <w:suppressLineNumbers w:val="0"/>
      </w:pPr>
      <w:r>
        <w:t>界面设计：低保真原型</w:t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outlineLvl w:val="2"/>
      </w:pPr>
      <w:r>
        <w:drawing>
          <wp:inline distT="0" distB="0" distL="114300" distR="114300">
            <wp:extent cx="5273040" cy="4278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89705"/>
            <wp:effectExtent l="0" t="0" r="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bCs/>
        </w:rPr>
      </w:pPr>
      <w:r>
        <w:drawing>
          <wp:inline distT="0" distB="0" distL="114300" distR="114300">
            <wp:extent cx="5273040" cy="3989705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jc w:val="left"/>
        <w:rPr>
          <w:rFonts w:hint="eastAsia" w:ascii="SimSun" w:hAnsi="SimSun" w:eastAsia="SimSun" w:cs="SimSun"/>
          <w:bCs/>
          <w:lang w:val="en-US" w:eastAsia="zh-Hans"/>
        </w:rPr>
      </w:pPr>
      <w:r>
        <w:rPr>
          <w:rFonts w:ascii="SimSun" w:hAnsi="SimSun" w:eastAsia="SimSun" w:cs="SimSun"/>
          <w:bCs/>
        </w:rPr>
        <w:t xml:space="preserve">6 </w:t>
      </w:r>
      <w:r>
        <w:rPr>
          <w:rFonts w:hint="eastAsia" w:ascii="SimSun" w:hAnsi="SimSun" w:eastAsia="SimSun" w:cs="SimSun"/>
          <w:bCs/>
          <w:lang w:val="en-US" w:eastAsia="zh-Hans"/>
        </w:rPr>
        <w:t>总结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20" w:leftChars="0" w:firstLine="417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该系统在智能交通、安全监控和数据分析等领域具有广泛应用前景。下一步可以进一步优化界面设计，提升用户体验，同时考虑系统的可扩展性和性能优化，以应对不同场景和需求的挑战。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Lucida Grande">
    <w:panose1 w:val="020B0600040502020204"/>
    <w:charset w:val="00"/>
    <w:family w:val="auto"/>
    <w:pitch w:val="default"/>
    <w:sig w:usb0="E1000AEF" w:usb1="5000A1FF" w:usb2="00000000" w:usb3="00000000" w:csb0="200001BF" w:csb1="4F01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Menlo-Regular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865B85"/>
    <w:multiLevelType w:val="multilevel"/>
    <w:tmpl w:val="66865B8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firstLine="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firstLine="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firstLine="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firstLine="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firstLine="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firstLine="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firstLine="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firstLine="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firstLine="0"/>
      </w:pPr>
      <w:rPr>
        <w:rFonts w:hint="default" w:ascii="Wingdings" w:hAnsi="Wingdings" w:cs="Wingdings"/>
        <w:sz w:val="20"/>
      </w:rPr>
    </w:lvl>
  </w:abstractNum>
  <w:abstractNum w:abstractNumId="1">
    <w:nsid w:val="66865B90"/>
    <w:multiLevelType w:val="multilevel"/>
    <w:tmpl w:val="66865B9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firstLine="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firstLine="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firstLine="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firstLine="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firstLine="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firstLine="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firstLine="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firstLine="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firstLine="0"/>
      </w:pPr>
      <w:rPr>
        <w:rFonts w:hint="default" w:ascii="Wingdings" w:hAnsi="Wingdings" w:cs="Wingdings"/>
        <w:sz w:val="20"/>
      </w:rPr>
    </w:lvl>
  </w:abstractNum>
  <w:abstractNum w:abstractNumId="2">
    <w:nsid w:val="66865B9B"/>
    <w:multiLevelType w:val="multilevel"/>
    <w:tmpl w:val="66865B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firstLine="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firstLine="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firstLine="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firstLine="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firstLine="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firstLine="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firstLine="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firstLine="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firstLine="0"/>
      </w:pPr>
      <w:rPr>
        <w:rFonts w:hint="default" w:ascii="Wingdings" w:hAnsi="Wingdings" w:cs="Wingdings"/>
        <w:sz w:val="20"/>
      </w:rPr>
    </w:lvl>
  </w:abstractNum>
  <w:abstractNum w:abstractNumId="3">
    <w:nsid w:val="66865BB1"/>
    <w:multiLevelType w:val="multilevel"/>
    <w:tmpl w:val="66865B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firstLine="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firstLine="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firstLine="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firstLine="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firstLine="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firstLine="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firstLine="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firstLine="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firstLine="0"/>
      </w:pPr>
      <w:rPr>
        <w:rFonts w:hint="default" w:ascii="Wingdings" w:hAnsi="Wingdings" w:cs="Wingdings"/>
        <w:sz w:val="20"/>
      </w:rPr>
    </w:lvl>
  </w:abstractNum>
  <w:abstractNum w:abstractNumId="4">
    <w:nsid w:val="66865C26"/>
    <w:multiLevelType w:val="singleLevel"/>
    <w:tmpl w:val="66865C26"/>
    <w:lvl w:ilvl="0" w:tentative="0">
      <w:start w:val="5"/>
      <w:numFmt w:val="decimal"/>
      <w:suff w:val="space"/>
      <w:lvlText w:val="%1."/>
      <w:lvlJc w:val="left"/>
    </w:lvl>
  </w:abstractNum>
  <w:abstractNum w:abstractNumId="5">
    <w:nsid w:val="66865CDE"/>
    <w:multiLevelType w:val="singleLevel"/>
    <w:tmpl w:val="66865CDE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66865D63"/>
    <w:multiLevelType w:val="singleLevel"/>
    <w:tmpl w:val="66865D63"/>
    <w:lvl w:ilvl="0" w:tentative="0">
      <w:start w:val="3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6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781807"/>
    <w:rsid w:val="737E6DE6"/>
    <w:rsid w:val="7F781807"/>
    <w:rsid w:val="DAEFD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7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2024-07-05T08:17:00Z</dcterms:created>
  <dc:creator>baozi</dc:creator>
  <cp:lastModifiedBy>baozi</cp:lastModifiedBy>
  <dcterms:modified xsi:type="dcterms:W3CDTF">2024-07-07T12:47:08Z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